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568" w:rsidRPr="000538C5" w:rsidRDefault="00662A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Recommendations for a j</w:t>
      </w:r>
      <w:r w:rsidR="000538C5" w:rsidRPr="000538C5">
        <w:rPr>
          <w:rFonts w:cstheme="minorHAnsi"/>
          <w:sz w:val="24"/>
          <w:szCs w:val="24"/>
        </w:rPr>
        <w:t>eweler</w:t>
      </w:r>
      <w:r>
        <w:rPr>
          <w:rFonts w:cstheme="minorHAnsi"/>
          <w:sz w:val="24"/>
          <w:szCs w:val="24"/>
        </w:rPr>
        <w:t>’s l</w:t>
      </w:r>
      <w:r w:rsidR="000538C5" w:rsidRPr="000538C5">
        <w:rPr>
          <w:rFonts w:cstheme="minorHAnsi"/>
          <w:sz w:val="24"/>
          <w:szCs w:val="24"/>
        </w:rPr>
        <w:t>oupe for looking at small flowers:</w:t>
      </w:r>
    </w:p>
    <w:p w:rsidR="000538C5" w:rsidRPr="000538C5" w:rsidRDefault="000538C5" w:rsidP="000538C5">
      <w:pPr>
        <w:shd w:val="clear" w:color="auto" w:fill="FFFFFF"/>
        <w:spacing w:after="0" w:line="300" w:lineRule="atLeast"/>
        <w:outlineLvl w:val="0"/>
        <w:rPr>
          <w:rFonts w:eastAsia="Times New Roman" w:cstheme="minorHAnsi"/>
          <w:kern w:val="36"/>
          <w:sz w:val="24"/>
          <w:szCs w:val="24"/>
        </w:rPr>
      </w:pPr>
      <w:proofErr w:type="spellStart"/>
      <w:r w:rsidRPr="000538C5">
        <w:rPr>
          <w:rFonts w:eastAsia="Times New Roman" w:cstheme="minorHAnsi"/>
          <w:kern w:val="36"/>
          <w:sz w:val="24"/>
          <w:szCs w:val="24"/>
        </w:rPr>
        <w:t>BelOMO</w:t>
      </w:r>
      <w:proofErr w:type="spellEnd"/>
      <w:r w:rsidRPr="000538C5">
        <w:rPr>
          <w:rFonts w:eastAsia="Times New Roman" w:cstheme="minorHAnsi"/>
          <w:kern w:val="36"/>
          <w:sz w:val="24"/>
          <w:szCs w:val="24"/>
        </w:rPr>
        <w:t xml:space="preserve"> 10x Triplet Loupe Magnifier. 21mm (.82")</w:t>
      </w:r>
    </w:p>
    <w:p w:rsidR="000538C5" w:rsidRPr="000538C5" w:rsidRDefault="000538C5" w:rsidP="000538C5">
      <w:pPr>
        <w:rPr>
          <w:rFonts w:cstheme="minorHAnsi"/>
          <w:sz w:val="24"/>
          <w:szCs w:val="24"/>
        </w:rPr>
      </w:pPr>
      <w:r w:rsidRPr="000538C5">
        <w:rPr>
          <w:rFonts w:cstheme="minorHAnsi"/>
          <w:sz w:val="24"/>
          <w:szCs w:val="24"/>
        </w:rPr>
        <w:t>Hastings Triplet Magnifiers</w:t>
      </w:r>
      <w:r w:rsidRPr="000538C5">
        <w:rPr>
          <w:rFonts w:cstheme="minorHAnsi"/>
          <w:sz w:val="24"/>
          <w:szCs w:val="24"/>
        </w:rPr>
        <w:t xml:space="preserve"> 10X by Bausch and Lomb</w:t>
      </w:r>
    </w:p>
    <w:p w:rsidR="000538C5" w:rsidRDefault="00662A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 can shop for these online.  </w:t>
      </w:r>
      <w:r w:rsidR="000538C5">
        <w:rPr>
          <w:rFonts w:cstheme="minorHAnsi"/>
          <w:sz w:val="24"/>
          <w:szCs w:val="24"/>
        </w:rPr>
        <w:t>You’ll want to have a cord with these f</w:t>
      </w:r>
      <w:r>
        <w:rPr>
          <w:rFonts w:cstheme="minorHAnsi"/>
          <w:sz w:val="24"/>
          <w:szCs w:val="24"/>
        </w:rPr>
        <w:t xml:space="preserve">or wearing around your neck, </w:t>
      </w:r>
      <w:r w:rsidR="000538C5">
        <w:rPr>
          <w:rFonts w:cstheme="minorHAnsi"/>
          <w:sz w:val="24"/>
          <w:szCs w:val="24"/>
        </w:rPr>
        <w:t xml:space="preserve">so they </w:t>
      </w:r>
      <w:r>
        <w:rPr>
          <w:rFonts w:cstheme="minorHAnsi"/>
          <w:sz w:val="24"/>
          <w:szCs w:val="24"/>
        </w:rPr>
        <w:t xml:space="preserve">are easy to access and </w:t>
      </w:r>
      <w:r w:rsidR="000538C5">
        <w:rPr>
          <w:rFonts w:cstheme="minorHAnsi"/>
          <w:sz w:val="24"/>
          <w:szCs w:val="24"/>
        </w:rPr>
        <w:t xml:space="preserve">don’t get lost.  You can buy a lanyard, use one you have hanging around home, or even use an old shoelace. </w:t>
      </w:r>
    </w:p>
    <w:p w:rsidR="000538C5" w:rsidRDefault="000538C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Field trip leaders often have extra or will share theirs around if you would prefer not to purchase one</w:t>
      </w:r>
      <w:r w:rsidR="00662AA0">
        <w:rPr>
          <w:rFonts w:cstheme="minorHAnsi"/>
          <w:sz w:val="24"/>
          <w:szCs w:val="24"/>
        </w:rPr>
        <w:t xml:space="preserve">.  This is entirely optional!  </w:t>
      </w:r>
    </w:p>
    <w:p w:rsidR="000538C5" w:rsidRDefault="000538C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Binocular buying guide: </w:t>
      </w:r>
      <w:hyperlink r:id="rId4" w:history="1">
        <w:r w:rsidRPr="009B726A">
          <w:rPr>
            <w:rStyle w:val="Hyperlink"/>
            <w:rFonts w:cstheme="minorHAnsi"/>
            <w:sz w:val="24"/>
            <w:szCs w:val="24"/>
          </w:rPr>
          <w:t>http://www.audubon.org/gear/binocular-guide</w:t>
        </w:r>
      </w:hyperlink>
    </w:p>
    <w:p w:rsidR="000538C5" w:rsidRDefault="000538C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 can visit the Seattle Audubon Nature Shop: </w:t>
      </w:r>
      <w:hyperlink r:id="rId5" w:history="1">
        <w:r w:rsidRPr="009B726A">
          <w:rPr>
            <w:rStyle w:val="Hyperlink"/>
            <w:rFonts w:cstheme="minorHAnsi"/>
            <w:sz w:val="24"/>
            <w:szCs w:val="24"/>
          </w:rPr>
          <w:t>http://www.seattleaudubon.org/sas/Shop.aspx#TheNatureShop</w:t>
        </w:r>
      </w:hyperlink>
    </w:p>
    <w:p w:rsidR="00F95C8C" w:rsidRDefault="00F95C8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Binoculars are optional as well.  We pass these around on trips, too.  </w:t>
      </w:r>
      <w:bookmarkStart w:id="0" w:name="_GoBack"/>
      <w:bookmarkEnd w:id="0"/>
    </w:p>
    <w:p w:rsidR="000538C5" w:rsidRPr="000538C5" w:rsidRDefault="000538C5">
      <w:pPr>
        <w:rPr>
          <w:rFonts w:cstheme="minorHAnsi"/>
          <w:sz w:val="24"/>
          <w:szCs w:val="24"/>
        </w:rPr>
      </w:pPr>
    </w:p>
    <w:sectPr w:rsidR="000538C5" w:rsidRPr="00053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C5"/>
    <w:rsid w:val="000538C5"/>
    <w:rsid w:val="00325568"/>
    <w:rsid w:val="00662AA0"/>
    <w:rsid w:val="00F9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C4C88-2382-4688-A003-577652E9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38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8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538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attleaudubon.org/sas/Shop.aspx#TheNatureShop" TargetMode="External"/><Relationship Id="rId4" Type="http://schemas.openxmlformats.org/officeDocument/2006/relationships/hyperlink" Target="http://www.audubon.org/gear/binocular-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Pedersen, Lelia</dc:creator>
  <cp:keywords/>
  <dc:description/>
  <cp:lastModifiedBy>Pedersen, Lelia</cp:lastModifiedBy>
  <cp:revision>2</cp:revision>
  <dcterms:created xsi:type="dcterms:W3CDTF">2018-04-18T17:27:00Z</dcterms:created>
  <dcterms:modified xsi:type="dcterms:W3CDTF">2018-04-18T17:43:00Z</dcterms:modified>
</cp:coreProperties>
</file>