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2" w:rsidRPr="002C1CC8" w:rsidRDefault="00992062" w:rsidP="00992062">
      <w:pPr>
        <w:rPr>
          <w:b/>
          <w:sz w:val="32"/>
        </w:rPr>
      </w:pPr>
      <w:r w:rsidRPr="002C1CC8">
        <w:rPr>
          <w:b/>
          <w:sz w:val="32"/>
        </w:rPr>
        <w:t>Detailed Itinerary – Backpack the Torres del Paine Circuit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21"/>
        <w:gridCol w:w="1793"/>
        <w:gridCol w:w="1530"/>
      </w:tblGrid>
      <w:tr w:rsidR="00992062" w:rsidRPr="00992062" w:rsidTr="00992062">
        <w:tc>
          <w:tcPr>
            <w:tcW w:w="2245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Date</w:t>
            </w:r>
          </w:p>
        </w:tc>
        <w:tc>
          <w:tcPr>
            <w:tcW w:w="7121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Itinerary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Miles/Elevation Walking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Included</w:t>
            </w:r>
          </w:p>
        </w:tc>
      </w:tr>
    </w:tbl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110"/>
        <w:gridCol w:w="1800"/>
        <w:gridCol w:w="1530"/>
      </w:tblGrid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Saturday, February 10,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ARRIVE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IN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PUNTA ARENAS -transfer to hotel - overnight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N/a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Sunday, February 11,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Free day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to explore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the colorful town of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Punta Arenas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on the Straits of Magellan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–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group welcome dinner and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overnight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in Punta Arenas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N/a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D, hotel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Monday, February 12,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Breakfast at hotel, then boat trip to Santa Magdalena Island to see a breeding colony of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Magellanic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penguins!  Lunch on our own, group dinner, and n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ight in Punta Arenas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N/a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D, tour, hotel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Tuesday, February 13,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Breakfast at hotel, then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TRANSFER TO T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ORRES DEL PAINE NATIONAL PARK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with side hike to Salto Grande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waterfall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and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Mirador de Los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Cuernos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at the shore of Lago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Nordenskjöld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. 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Dinner at Refugio Torres Central, n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ight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in the camp nearby with views of the Paine Towers far above.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4 miles, 200’ gain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transport, hotel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Wednesday, February 14,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Breakfast at Torres Central, then HIKE from Torres Central through rolling grassland and forest to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Campamento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Serron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6hrs - camp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and dinner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at </w:t>
            </w:r>
            <w:proofErr w:type="spellStart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Serron</w:t>
            </w:r>
            <w:proofErr w:type="spellEnd"/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8 miles, 500’ gain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camp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Thursday, February 15,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Breakfast at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Serron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, then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IKE from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Campamento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Serron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along Rio Paine to Camp/Refugio D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ickson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in its stunning setting next to Lago Dickson and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Glaciar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Dickson. 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5hrs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–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camp at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Dickson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11 miles, 650’ gain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camp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Friday, February 16,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IKE from Camp Dickson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through ancient beech forest and glacial moraine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to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Camp </w:t>
            </w:r>
            <w:proofErr w:type="spellStart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Perros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and on over John Gardner Pass to Camp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Paso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–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Camp at Paso, overlooking the South Patagonian Icefield. (backup:  camp at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Perros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12 miles, 1500’ gain (to Paso)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camp</w:t>
            </w:r>
          </w:p>
        </w:tc>
      </w:tr>
      <w:tr w:rsidR="00992062" w:rsidRPr="00992062" w:rsidTr="00992062">
        <w:trPr>
          <w:trHeight w:val="300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Saturday, February 17, 2018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IKE from Camp Paso alongside the Grey Glacier and Lago Grey to Refugio Grey. 12hrs - S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tay at Refugio Grey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6 miles, 200’ gain (from Paso)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Refugio bed</w:t>
            </w:r>
          </w:p>
        </w:tc>
      </w:tr>
    </w:tbl>
    <w:p w:rsidR="00992062" w:rsidRDefault="009920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11"/>
        <w:gridCol w:w="1793"/>
        <w:gridCol w:w="1530"/>
      </w:tblGrid>
      <w:tr w:rsidR="00992062" w:rsidRPr="00992062" w:rsidTr="00992062">
        <w:tc>
          <w:tcPr>
            <w:tcW w:w="2155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bookmarkStart w:id="0" w:name="_GoBack" w:colFirst="1" w:colLast="1"/>
            <w:r w:rsidRPr="00992062">
              <w:rPr>
                <w:b/>
                <w:sz w:val="24"/>
              </w:rPr>
              <w:lastRenderedPageBreak/>
              <w:t>Date</w:t>
            </w:r>
          </w:p>
        </w:tc>
        <w:tc>
          <w:tcPr>
            <w:tcW w:w="7211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Itinerary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Miles/Elevation Walking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92062" w:rsidRPr="00992062" w:rsidRDefault="00992062" w:rsidP="009320F0">
            <w:pPr>
              <w:rPr>
                <w:b/>
                <w:sz w:val="24"/>
              </w:rPr>
            </w:pPr>
            <w:r w:rsidRPr="00992062">
              <w:rPr>
                <w:b/>
                <w:sz w:val="24"/>
              </w:rPr>
              <w:t>Included</w:t>
            </w:r>
          </w:p>
        </w:tc>
      </w:tr>
    </w:tbl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200"/>
        <w:gridCol w:w="1800"/>
        <w:gridCol w:w="1530"/>
      </w:tblGrid>
      <w:tr w:rsidR="00992062" w:rsidRPr="00992062" w:rsidTr="00992062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bookmarkEnd w:id="0"/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Sunday, February 18, 2018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Optional morning zodiac trip to the face of Grey Glacier (at our own expense).  Then hike over rolling hills along Lago Grey to R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ef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ugio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P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aine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G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rande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on the shore of Lago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Pehoe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3.5hrs - stay at Refugio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7 miles, 1200’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Refugio bed</w:t>
            </w:r>
          </w:p>
        </w:tc>
      </w:tr>
      <w:tr w:rsidR="00992062" w:rsidRPr="00992062" w:rsidTr="00992062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992062" w:rsidRPr="00992062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Monday, February 19, 2018</w:t>
            </w:r>
          </w:p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IKE from Paine Grande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to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Domos F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rances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under the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Cuernos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or Horns of Paine, with optional side trip up the French Valley to hidden granite towers. 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Stay at Domos Frances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overlooking Lago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Nordenskjöld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12.5 mi, 2700’ including Valle Frances, 6 mi 200’ gain if not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Refugio bed</w:t>
            </w:r>
          </w:p>
        </w:tc>
      </w:tr>
      <w:tr w:rsidR="00992062" w:rsidRPr="00992062" w:rsidTr="00992062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Tuesday, February 20, 2018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IKE from Domos Frances along the south slope of the Paine Massif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above Lago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Nordenskjöld</w:t>
            </w:r>
            <w:proofErr w:type="spellEnd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, then climb along Rio Torres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to Refugio </w:t>
            </w:r>
            <w:proofErr w:type="spellStart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Chileno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–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Stay at Refugio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9 miles, 1200’ gain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Refugio bed</w:t>
            </w:r>
          </w:p>
        </w:tc>
      </w:tr>
      <w:tr w:rsidR="00992062" w:rsidRPr="00992062" w:rsidTr="00992062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Wednesday, February 21, 2018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H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IKE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to Mirador Las Torres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for sunrise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, then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back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down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along Rio Torres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to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luxurious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Hosteria</w:t>
            </w:r>
            <w:proofErr w:type="spellEnd"/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T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>orres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 where we’ll stay the night and enjoy their excellent buffet dinner.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7.5 miles, 2500’ with Mirador, 3 miles 0 gain without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L, D, hotel</w:t>
            </w:r>
          </w:p>
        </w:tc>
      </w:tr>
      <w:tr w:rsidR="00992062" w:rsidRPr="00992062" w:rsidTr="00992062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E2003">
              <w:rPr>
                <w:rFonts w:ascii="Arial" w:eastAsia="Times New Roman" w:hAnsi="Arial" w:cs="Arial"/>
                <w:color w:val="000000"/>
                <w:szCs w:val="20"/>
              </w:rPr>
              <w:t>Thursday, February 22, 2018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992062" w:rsidRPr="00BE2003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 xml:space="preserve">Enjoy a luxurious breakfast and optional half-day tour options or return to Mirador Las Torres if we didn’t get views the previous day.  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Public bus back to Punta Arenas or private 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transfer</w:t>
            </w:r>
            <w:r w:rsidRPr="00BE2003">
              <w:rPr>
                <w:rFonts w:ascii="Calibri" w:eastAsia="Times New Roman" w:hAnsi="Calibri" w:cs="Calibri"/>
                <w:color w:val="000000"/>
                <w:sz w:val="24"/>
              </w:rPr>
              <w:t xml:space="preserve"> to El Calafate</w:t>
            </w: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, Argentina, in the afternoon.</w:t>
            </w:r>
          </w:p>
        </w:tc>
        <w:tc>
          <w:tcPr>
            <w:tcW w:w="180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N/a</w:t>
            </w:r>
          </w:p>
        </w:tc>
        <w:tc>
          <w:tcPr>
            <w:tcW w:w="1530" w:type="dxa"/>
          </w:tcPr>
          <w:p w:rsidR="00992062" w:rsidRPr="00992062" w:rsidRDefault="00992062" w:rsidP="00932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92062">
              <w:rPr>
                <w:rFonts w:ascii="Calibri" w:eastAsia="Times New Roman" w:hAnsi="Calibri" w:cs="Calibri"/>
                <w:color w:val="000000"/>
                <w:sz w:val="24"/>
              </w:rPr>
              <w:t>B, transport, hotel</w:t>
            </w:r>
          </w:p>
        </w:tc>
      </w:tr>
    </w:tbl>
    <w:p w:rsidR="00740690" w:rsidRDefault="00740690"/>
    <w:sectPr w:rsidR="00740690" w:rsidSect="00992062">
      <w:footerReference w:type="defaul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0F" w:rsidRDefault="001F100F" w:rsidP="00992062">
      <w:pPr>
        <w:spacing w:after="0" w:line="240" w:lineRule="auto"/>
      </w:pPr>
      <w:r>
        <w:separator/>
      </w:r>
    </w:p>
  </w:endnote>
  <w:endnote w:type="continuationSeparator" w:id="0">
    <w:p w:rsidR="001F100F" w:rsidRDefault="001F100F" w:rsidP="0099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9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062" w:rsidRDefault="00992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062" w:rsidRPr="00992062" w:rsidRDefault="00992062">
    <w:pPr>
      <w:pStyle w:val="Footer"/>
      <w:rPr>
        <w:b/>
      </w:rPr>
    </w:pPr>
    <w:r w:rsidRPr="00992062">
      <w:rPr>
        <w:b/>
      </w:rPr>
      <w:fldChar w:fldCharType="begin"/>
    </w:r>
    <w:r w:rsidRPr="00992062">
      <w:rPr>
        <w:b/>
      </w:rPr>
      <w:instrText xml:space="preserve"> FILENAME \* MERGEFORMAT </w:instrText>
    </w:r>
    <w:r w:rsidRPr="00992062">
      <w:rPr>
        <w:b/>
      </w:rPr>
      <w:fldChar w:fldCharType="separate"/>
    </w:r>
    <w:r w:rsidRPr="00992062">
      <w:rPr>
        <w:b/>
        <w:noProof/>
      </w:rPr>
      <w:t>Detailed Itinerary - Backpack the Torres del Paine Circuit 2018</w:t>
    </w:r>
    <w:r w:rsidRPr="00992062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062" w:rsidRDefault="00992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062" w:rsidRDefault="0099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0F" w:rsidRDefault="001F100F" w:rsidP="00992062">
      <w:pPr>
        <w:spacing w:after="0" w:line="240" w:lineRule="auto"/>
      </w:pPr>
      <w:r>
        <w:separator/>
      </w:r>
    </w:p>
  </w:footnote>
  <w:footnote w:type="continuationSeparator" w:id="0">
    <w:p w:rsidR="001F100F" w:rsidRDefault="001F100F" w:rsidP="0099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2"/>
    <w:rsid w:val="001F100F"/>
    <w:rsid w:val="00595BFB"/>
    <w:rsid w:val="00740690"/>
    <w:rsid w:val="009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768A"/>
  <w15:chartTrackingRefBased/>
  <w15:docId w15:val="{3EBBF8A0-BD1D-4B58-A30B-5404F227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62"/>
  </w:style>
  <w:style w:type="paragraph" w:styleId="Footer">
    <w:name w:val="footer"/>
    <w:basedOn w:val="Normal"/>
    <w:link w:val="FooterChar"/>
    <w:uiPriority w:val="99"/>
    <w:unhideWhenUsed/>
    <w:rsid w:val="0099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5"/>
    <w:rsid w:val="007748F5"/>
    <w:rsid w:val="008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3C7F7744674EAA8182AF12C13F5CD5">
    <w:name w:val="733C7F7744674EAA8182AF12C13F5CD5"/>
    <w:rsid w:val="00774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3397-8DD5-4E7D-A7BE-4B021AC4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1</cp:revision>
  <dcterms:created xsi:type="dcterms:W3CDTF">2017-04-08T16:12:00Z</dcterms:created>
  <dcterms:modified xsi:type="dcterms:W3CDTF">2017-04-08T16:17:00Z</dcterms:modified>
</cp:coreProperties>
</file>