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9E3E" w14:textId="741A629E" w:rsidR="00313560" w:rsidRPr="00287477" w:rsidRDefault="00313560" w:rsidP="0034209E">
      <w:pPr>
        <w:jc w:val="center"/>
        <w:rPr>
          <w:rFonts w:ascii="Verdana" w:eastAsia="Times New Roman" w:hAnsi="Verdana" w:cs="Arial"/>
          <w:sz w:val="28"/>
          <w:szCs w:val="28"/>
        </w:rPr>
      </w:pPr>
      <w:r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Action Notes: Branch Leadership Committee </w:t>
      </w:r>
      <w:r w:rsidR="00073F72">
        <w:rPr>
          <w:rFonts w:ascii="Verdana" w:eastAsia="Times New Roman" w:hAnsi="Verdana" w:cs="Arial"/>
          <w:b/>
          <w:bCs/>
          <w:sz w:val="28"/>
          <w:szCs w:val="28"/>
        </w:rPr>
        <w:t>19 May</w:t>
      </w:r>
      <w:r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 2021</w:t>
      </w:r>
    </w:p>
    <w:p w14:paraId="0463759C" w14:textId="379C0302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 xml:space="preserve">BLC Zoom </w:t>
      </w:r>
      <w:r w:rsidR="00315A22">
        <w:rPr>
          <w:rFonts w:ascii="Verdana" w:eastAsia="Times New Roman" w:hAnsi="Verdana" w:cs="Arial"/>
          <w:sz w:val="22"/>
          <w:szCs w:val="22"/>
        </w:rPr>
        <w:t>May 19</w:t>
      </w:r>
      <w:r w:rsidRPr="00287477">
        <w:rPr>
          <w:rFonts w:ascii="Verdana" w:eastAsia="Times New Roman" w:hAnsi="Verdana" w:cs="Arial"/>
          <w:sz w:val="22"/>
          <w:szCs w:val="22"/>
        </w:rPr>
        <w:t>, 2021.  Present: voting mem</w:t>
      </w:r>
      <w:r w:rsidR="00315A22">
        <w:rPr>
          <w:rFonts w:ascii="Verdana" w:eastAsia="Times New Roman" w:hAnsi="Verdana" w:cs="Arial"/>
          <w:sz w:val="22"/>
          <w:szCs w:val="22"/>
        </w:rPr>
        <w:t>bers (OLY N Kirby, FTH A Davey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, KIT </w:t>
      </w:r>
      <w:r w:rsidR="00315A22">
        <w:rPr>
          <w:rFonts w:ascii="Verdana" w:eastAsia="Times New Roman" w:hAnsi="Verdana" w:cs="Arial"/>
          <w:sz w:val="22"/>
          <w:szCs w:val="22"/>
        </w:rPr>
        <w:t>D Lynn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, SEA J Pearce, 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TAC C Stock, </w:t>
      </w:r>
      <w:r w:rsidR="00315A22" w:rsidRPr="00287477">
        <w:rPr>
          <w:rFonts w:ascii="Verdana" w:eastAsia="Times New Roman" w:hAnsi="Verdana" w:cs="Arial"/>
          <w:sz w:val="22"/>
          <w:szCs w:val="22"/>
        </w:rPr>
        <w:t>EVT E Jorgensen</w:t>
      </w:r>
      <w:r w:rsidR="00315A22">
        <w:rPr>
          <w:rFonts w:ascii="Verdana" w:eastAsia="Times New Roman" w:hAnsi="Verdana" w:cs="Arial"/>
          <w:sz w:val="22"/>
          <w:szCs w:val="22"/>
        </w:rPr>
        <w:t>,</w:t>
      </w:r>
      <w:r w:rsidR="00315A22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</w:rPr>
        <w:t>VP branches P Hendrick</w:t>
      </w:r>
      <w:r w:rsidR="00315A22">
        <w:rPr>
          <w:rFonts w:ascii="Verdana" w:eastAsia="Times New Roman" w:hAnsi="Verdana" w:cs="Arial"/>
          <w:sz w:val="22"/>
          <w:szCs w:val="22"/>
        </w:rPr>
        <w:t xml:space="preserve">son) plus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staff (S </w:t>
      </w:r>
      <w:r w:rsidR="0034209E" w:rsidRPr="00287477">
        <w:rPr>
          <w:rFonts w:ascii="Verdana" w:eastAsia="Times New Roman" w:hAnsi="Verdana" w:cs="Arial"/>
          <w:sz w:val="22"/>
          <w:szCs w:val="22"/>
        </w:rPr>
        <w:t>Ramsay</w:t>
      </w:r>
      <w:r w:rsidR="00315A22">
        <w:rPr>
          <w:rFonts w:ascii="Verdana" w:eastAsia="Times New Roman" w:hAnsi="Verdana" w:cs="Arial"/>
          <w:sz w:val="22"/>
          <w:szCs w:val="22"/>
        </w:rPr>
        <w:t>, B Polglase</w:t>
      </w:r>
      <w:r w:rsidR="0034209E" w:rsidRPr="00287477">
        <w:rPr>
          <w:rFonts w:ascii="Verdana" w:eastAsia="Times New Roman" w:hAnsi="Verdana" w:cs="Arial"/>
          <w:sz w:val="22"/>
          <w:szCs w:val="22"/>
        </w:rPr>
        <w:t>), past chair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(</w:t>
      </w:r>
      <w:r w:rsidR="00315A22">
        <w:rPr>
          <w:rFonts w:ascii="Verdana" w:eastAsia="Times New Roman" w:hAnsi="Verdana" w:cs="Arial"/>
          <w:sz w:val="22"/>
          <w:szCs w:val="22"/>
        </w:rPr>
        <w:t>OLY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315A22">
        <w:rPr>
          <w:rFonts w:ascii="Verdana" w:eastAsia="Times New Roman" w:hAnsi="Verdana" w:cs="Arial"/>
          <w:sz w:val="22"/>
          <w:szCs w:val="22"/>
        </w:rPr>
        <w:t xml:space="preserve">B Keranen)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&amp; BOD Rep (FTH J Henderson).  </w:t>
      </w:r>
      <w:r w:rsidR="00FF776B" w:rsidRPr="00287477">
        <w:rPr>
          <w:rFonts w:ascii="Verdana" w:eastAsia="Times New Roman" w:hAnsi="Verdana" w:cs="Arial"/>
          <w:sz w:val="22"/>
          <w:szCs w:val="22"/>
        </w:rPr>
        <w:t>Guests</w:t>
      </w:r>
      <w:r w:rsidR="000B1E09" w:rsidRPr="00287477">
        <w:rPr>
          <w:rFonts w:ascii="Verdana" w:eastAsia="Times New Roman" w:hAnsi="Verdana" w:cs="Arial"/>
          <w:sz w:val="22"/>
          <w:szCs w:val="22"/>
        </w:rPr>
        <w:t>:</w:t>
      </w:r>
      <w:r w:rsidR="00FF776B" w:rsidRPr="00287477">
        <w:rPr>
          <w:rFonts w:ascii="Verdana" w:eastAsia="Times New Roman" w:hAnsi="Verdana" w:cs="Arial"/>
          <w:sz w:val="22"/>
          <w:szCs w:val="22"/>
        </w:rPr>
        <w:t xml:space="preserve"> Alan Vogt and Jon Minnick (Night Sky A</w:t>
      </w:r>
      <w:r w:rsidR="000B1E09" w:rsidRPr="00287477">
        <w:rPr>
          <w:rFonts w:ascii="Verdana" w:eastAsia="Times New Roman" w:hAnsi="Verdana" w:cs="Arial"/>
          <w:sz w:val="22"/>
          <w:szCs w:val="22"/>
        </w:rPr>
        <w:t>ctivity</w:t>
      </w:r>
      <w:r w:rsidR="00FF776B" w:rsidRPr="00287477">
        <w:rPr>
          <w:rFonts w:ascii="Verdana" w:eastAsia="Times New Roman" w:hAnsi="Verdana" w:cs="Arial"/>
          <w:sz w:val="22"/>
          <w:szCs w:val="22"/>
        </w:rPr>
        <w:t xml:space="preserve"> advocates)</w:t>
      </w:r>
      <w:r w:rsidR="00315A22">
        <w:rPr>
          <w:rFonts w:ascii="Verdana" w:eastAsia="Times New Roman" w:hAnsi="Verdana" w:cs="Arial"/>
          <w:sz w:val="22"/>
          <w:szCs w:val="22"/>
        </w:rPr>
        <w:t xml:space="preserve">, </w:t>
      </w:r>
      <w:r w:rsidR="008635FB">
        <w:rPr>
          <w:rFonts w:ascii="Verdana" w:eastAsia="Times New Roman" w:hAnsi="Verdana" w:cs="Arial"/>
          <w:sz w:val="22"/>
          <w:szCs w:val="22"/>
        </w:rPr>
        <w:t xml:space="preserve">BOD </w:t>
      </w:r>
      <w:r w:rsidR="00315A22">
        <w:rPr>
          <w:rFonts w:ascii="Verdana" w:eastAsia="Times New Roman" w:hAnsi="Verdana" w:cs="Arial"/>
          <w:sz w:val="22"/>
          <w:szCs w:val="22"/>
        </w:rPr>
        <w:t>VP G Aeschliman</w:t>
      </w:r>
      <w:r w:rsidR="00FF776B"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Pr="00287477">
        <w:rPr>
          <w:rFonts w:ascii="Verdana" w:eastAsia="Times New Roman" w:hAnsi="Verdana" w:cs="Arial"/>
          <w:sz w:val="22"/>
          <w:szCs w:val="22"/>
        </w:rPr>
        <w:t>Not present:</w:t>
      </w:r>
      <w:r w:rsidR="00315A22">
        <w:rPr>
          <w:rFonts w:ascii="Verdana" w:eastAsia="Times New Roman" w:hAnsi="Verdana" w:cs="Arial"/>
          <w:sz w:val="22"/>
          <w:szCs w:val="22"/>
        </w:rPr>
        <w:t xml:space="preserve"> BHM J Duffy, SFT B Ashby, GADV C Hoover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="0034209E" w:rsidRPr="00287477">
        <w:rPr>
          <w:rFonts w:ascii="Verdana" w:eastAsia="Times New Roman" w:hAnsi="Verdana" w:cs="Arial"/>
          <w:sz w:val="22"/>
          <w:szCs w:val="22"/>
        </w:rPr>
        <w:t>Approved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315A22">
        <w:rPr>
          <w:rFonts w:ascii="Verdana" w:eastAsia="Times New Roman" w:hAnsi="Verdana" w:cs="Arial"/>
          <w:sz w:val="22"/>
          <w:szCs w:val="22"/>
        </w:rPr>
        <w:t>minutes 21 April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(Motion </w:t>
      </w:r>
      <w:r w:rsidR="00315A22">
        <w:rPr>
          <w:rFonts w:ascii="Verdana" w:eastAsia="Times New Roman" w:hAnsi="Verdana" w:cs="Arial"/>
          <w:sz w:val="22"/>
          <w:szCs w:val="22"/>
        </w:rPr>
        <w:t>Debbee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, </w:t>
      </w:r>
      <w:r w:rsidR="00315A22">
        <w:rPr>
          <w:rFonts w:ascii="Verdana" w:eastAsia="Times New Roman" w:hAnsi="Verdana" w:cs="Arial"/>
          <w:sz w:val="22"/>
          <w:szCs w:val="22"/>
        </w:rPr>
        <w:t>Curtis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) </w:t>
      </w:r>
      <w:r w:rsidR="00315A22">
        <w:rPr>
          <w:rFonts w:ascii="Verdana" w:eastAsia="Times New Roman" w:hAnsi="Verdana" w:cs="Arial"/>
          <w:sz w:val="22"/>
          <w:szCs w:val="22"/>
        </w:rPr>
        <w:t>Convened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6</w:t>
      </w:r>
      <w:r w:rsidR="0034209E" w:rsidRPr="00287477">
        <w:rPr>
          <w:rFonts w:ascii="Verdana" w:eastAsia="Times New Roman" w:hAnsi="Verdana" w:cs="Arial"/>
          <w:sz w:val="22"/>
          <w:szCs w:val="22"/>
        </w:rPr>
        <w:t>:</w:t>
      </w:r>
      <w:r w:rsidR="00315A22">
        <w:rPr>
          <w:rFonts w:ascii="Verdana" w:eastAsia="Times New Roman" w:hAnsi="Verdana" w:cs="Arial"/>
          <w:sz w:val="22"/>
          <w:szCs w:val="22"/>
        </w:rPr>
        <w:t>06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pm, </w:t>
      </w:r>
      <w:r w:rsidR="000B1E09" w:rsidRPr="00287477">
        <w:rPr>
          <w:rFonts w:ascii="Verdana" w:eastAsia="Times New Roman" w:hAnsi="Verdana" w:cs="Arial"/>
          <w:sz w:val="22"/>
          <w:szCs w:val="22"/>
        </w:rPr>
        <w:t>adjourned</w:t>
      </w:r>
      <w:r w:rsidR="00315A22">
        <w:rPr>
          <w:rFonts w:ascii="Verdana" w:eastAsia="Times New Roman" w:hAnsi="Verdana" w:cs="Arial"/>
          <w:sz w:val="22"/>
          <w:szCs w:val="22"/>
        </w:rPr>
        <w:t xml:space="preserve"> 8:02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pm.</w:t>
      </w:r>
    </w:p>
    <w:p w14:paraId="76A3A747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 </w:t>
      </w:r>
    </w:p>
    <w:p w14:paraId="7F55452D" w14:textId="6BC98941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Branch Rounds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="00315A22">
        <w:rPr>
          <w:rFonts w:ascii="Verdana" w:eastAsia="Times New Roman" w:hAnsi="Verdana" w:cs="Arial"/>
          <w:sz w:val="22"/>
          <w:szCs w:val="22"/>
        </w:rPr>
        <w:t xml:space="preserve">KIT-reviewing new leader candidates, </w:t>
      </w:r>
      <w:r w:rsidR="008635FB">
        <w:rPr>
          <w:rFonts w:ascii="Verdana" w:eastAsia="Times New Roman" w:hAnsi="Verdana" w:cs="Arial"/>
          <w:sz w:val="22"/>
          <w:szCs w:val="22"/>
        </w:rPr>
        <w:t>FTH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 seek XC Ski chair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OLY safety, </w:t>
      </w:r>
      <w:r w:rsidR="0034209E" w:rsidRPr="00287477">
        <w:rPr>
          <w:rFonts w:ascii="Verdana" w:eastAsia="Times New Roman" w:hAnsi="Verdana" w:cs="Arial"/>
          <w:sz w:val="22"/>
          <w:szCs w:val="22"/>
        </w:rPr>
        <w:t>CHS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chairs open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, </w:t>
      </w:r>
      <w:r w:rsidR="00315A22">
        <w:rPr>
          <w:rFonts w:ascii="Verdana" w:eastAsia="Times New Roman" w:hAnsi="Verdana" w:cs="Arial"/>
          <w:sz w:val="22"/>
          <w:szCs w:val="22"/>
        </w:rPr>
        <w:t>courses running well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TAC </w:t>
      </w:r>
      <w:r w:rsidR="0034209E" w:rsidRPr="00287477">
        <w:rPr>
          <w:rFonts w:ascii="Verdana" w:eastAsia="Times New Roman" w:hAnsi="Verdana" w:cs="Arial"/>
          <w:sz w:val="22"/>
          <w:szCs w:val="22"/>
        </w:rPr>
        <w:t>many chairs rolling off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SEA </w:t>
      </w:r>
      <w:r w:rsidR="0034209E" w:rsidRPr="00287477">
        <w:rPr>
          <w:rFonts w:ascii="Verdana" w:eastAsia="Times New Roman" w:hAnsi="Verdana" w:cs="Arial"/>
          <w:sz w:val="22"/>
          <w:szCs w:val="22"/>
        </w:rPr>
        <w:t>seek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Branch Chair Elect and (soon) Treasurer; BHM chair elect open</w:t>
      </w:r>
      <w:r w:rsidR="00315A22">
        <w:rPr>
          <w:rFonts w:ascii="Verdana" w:eastAsia="Times New Roman" w:hAnsi="Verdana" w:cs="Arial"/>
          <w:sz w:val="22"/>
          <w:szCs w:val="22"/>
        </w:rPr>
        <w:t>; EVT budget process underway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  </w:t>
      </w:r>
      <w:r w:rsidR="00A863E5">
        <w:rPr>
          <w:rFonts w:ascii="Verdana" w:eastAsia="Times New Roman" w:hAnsi="Verdana" w:cs="Arial"/>
          <w:sz w:val="22"/>
          <w:szCs w:val="22"/>
        </w:rPr>
        <w:t>Succession remains a priority.</w:t>
      </w:r>
      <w:bookmarkStart w:id="0" w:name="_GoBack"/>
      <w:bookmarkEnd w:id="0"/>
    </w:p>
    <w:p w14:paraId="4ABFC675" w14:textId="77777777" w:rsidR="00874C58" w:rsidRPr="00287477" w:rsidRDefault="00874C58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</w:p>
    <w:p w14:paraId="485AA67D" w14:textId="07FE4FF3" w:rsidR="00313560" w:rsidRPr="00287477" w:rsidRDefault="00313560" w:rsidP="008635FB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VP Branches.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8635FB">
        <w:rPr>
          <w:rFonts w:ascii="Verdana" w:eastAsia="Times New Roman" w:hAnsi="Verdana" w:cs="Arial"/>
          <w:sz w:val="22"/>
          <w:szCs w:val="22"/>
        </w:rPr>
        <w:t xml:space="preserve">FR10 </w:t>
      </w:r>
      <w:r w:rsidR="00315A22">
        <w:rPr>
          <w:rFonts w:ascii="Verdana" w:eastAsia="Times New Roman" w:hAnsi="Verdana" w:cs="Arial"/>
          <w:sz w:val="22"/>
          <w:szCs w:val="22"/>
        </w:rPr>
        <w:t>deadlines near</w:t>
      </w:r>
      <w:r w:rsidR="002C7871" w:rsidRPr="00287477">
        <w:rPr>
          <w:rFonts w:ascii="Verdana" w:eastAsia="Times New Roman" w:hAnsi="Verdana" w:cs="Arial"/>
          <w:sz w:val="22"/>
          <w:szCs w:val="22"/>
        </w:rPr>
        <w:t>, Urban Walks leader training</w:t>
      </w:r>
      <w:r w:rsidR="00315A22">
        <w:rPr>
          <w:rFonts w:ascii="Verdana" w:eastAsia="Times New Roman" w:hAnsi="Verdana" w:cs="Arial"/>
          <w:sz w:val="22"/>
          <w:szCs w:val="22"/>
        </w:rPr>
        <w:t xml:space="preserve"> development underway</w:t>
      </w:r>
      <w:r w:rsidR="002C7871" w:rsidRPr="00287477">
        <w:rPr>
          <w:rFonts w:ascii="Verdana" w:eastAsia="Times New Roman" w:hAnsi="Verdana" w:cs="Arial"/>
          <w:sz w:val="22"/>
          <w:szCs w:val="22"/>
        </w:rPr>
        <w:t>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58B1D3E3" w14:textId="77777777" w:rsidR="00313560" w:rsidRDefault="00313560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 </w:t>
      </w:r>
    </w:p>
    <w:p w14:paraId="424DD4E0" w14:textId="56DA5389" w:rsidR="008635FB" w:rsidRPr="008635FB" w:rsidRDefault="008635FB" w:rsidP="00313560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b/>
          <w:bCs/>
          <w:sz w:val="22"/>
          <w:szCs w:val="22"/>
        </w:rPr>
        <w:t xml:space="preserve">VP BOD. </w:t>
      </w:r>
      <w:r>
        <w:rPr>
          <w:rFonts w:ascii="Verdana" w:eastAsia="Times New Roman" w:hAnsi="Verdana" w:cs="Arial"/>
          <w:bCs/>
          <w:sz w:val="22"/>
          <w:szCs w:val="22"/>
        </w:rPr>
        <w:t>Noted officer nominations process open, limited to BOD positions. Ageism issue aired with Equity &amp; Inclusion Committee. No change BOD 2021 elections process or timing.</w:t>
      </w:r>
    </w:p>
    <w:p w14:paraId="10C38397" w14:textId="77777777" w:rsidR="008635FB" w:rsidRDefault="008635FB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</w:p>
    <w:p w14:paraId="391A9A6F" w14:textId="0E3C20AE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Program Ctr.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 Budget 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development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FY2022 </w:t>
      </w:r>
      <w:r w:rsidR="002C7871" w:rsidRPr="00287477">
        <w:rPr>
          <w:rFonts w:ascii="Verdana" w:eastAsia="Times New Roman" w:hAnsi="Verdana" w:cs="Arial"/>
          <w:sz w:val="22"/>
          <w:szCs w:val="22"/>
        </w:rPr>
        <w:t>underway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Pr="00287477">
        <w:rPr>
          <w:rFonts w:ascii="Verdana" w:eastAsia="Times New Roman" w:hAnsi="Verdana" w:cs="Arial"/>
          <w:sz w:val="22"/>
          <w:szCs w:val="22"/>
          <w:u w:val="single"/>
        </w:rPr>
        <w:t>Actions</w:t>
      </w:r>
      <w:r w:rsidRPr="00287477">
        <w:rPr>
          <w:rFonts w:ascii="Verdana" w:eastAsia="Times New Roman" w:hAnsi="Verdana" w:cs="Arial"/>
          <w:sz w:val="22"/>
          <w:szCs w:val="22"/>
        </w:rPr>
        <w:t>:</w:t>
      </w:r>
    </w:p>
    <w:p w14:paraId="34D47249" w14:textId="08AEBEEB" w:rsidR="00313560" w:rsidRDefault="00874C58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 xml:space="preserve">&gt;&gt; 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Chairs guide Volunteer Training, Recognition &amp; Gear </w:t>
      </w:r>
      <w:r w:rsidRPr="00287477">
        <w:rPr>
          <w:rFonts w:ascii="Verdana" w:eastAsia="Times New Roman" w:hAnsi="Verdana" w:cs="Arial"/>
          <w:sz w:val="22"/>
          <w:szCs w:val="22"/>
        </w:rPr>
        <w:t>one-time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</w:rPr>
        <w:t>PrgCtr grants, deadline 30</w:t>
      </w:r>
      <w:r w:rsidR="000B1E09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</w:rPr>
        <w:t>Sept</w:t>
      </w:r>
      <w:r w:rsidR="00313560" w:rsidRPr="00287477">
        <w:rPr>
          <w:rFonts w:ascii="Verdana" w:eastAsia="Times New Roman" w:hAnsi="Verdana" w:cs="Arial"/>
          <w:sz w:val="22"/>
          <w:szCs w:val="22"/>
        </w:rPr>
        <w:t>.</w:t>
      </w:r>
      <w:r w:rsidR="008635FB">
        <w:rPr>
          <w:rFonts w:ascii="Verdana" w:eastAsia="Times New Roman" w:hAnsi="Verdana" w:cs="Arial"/>
          <w:sz w:val="22"/>
          <w:szCs w:val="22"/>
        </w:rPr>
        <w:t xml:space="preserve"> Sara will provide ongoing support to branches.</w:t>
      </w:r>
      <w:r w:rsidR="000E7E9C">
        <w:rPr>
          <w:rFonts w:ascii="Verdana" w:eastAsia="Times New Roman" w:hAnsi="Verdana" w:cs="Arial"/>
          <w:sz w:val="22"/>
          <w:szCs w:val="22"/>
        </w:rPr>
        <w:t xml:space="preserve"> Promo codes are available.</w:t>
      </w:r>
      <w:r w:rsidR="00A863E5">
        <w:rPr>
          <w:rFonts w:ascii="Verdana" w:eastAsia="Times New Roman" w:hAnsi="Verdana" w:cs="Arial"/>
          <w:sz w:val="22"/>
          <w:szCs w:val="22"/>
        </w:rPr>
        <w:t xml:space="preserve"> Noted window for funding volunteer development has mostly passed.</w:t>
      </w:r>
    </w:p>
    <w:p w14:paraId="0FDEB03F" w14:textId="68070AD0" w:rsidR="000E7E9C" w:rsidRPr="00287477" w:rsidRDefault="000E7E9C" w:rsidP="00313560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 New Covid pandemic guidelines are posted and return more autonomy to volunteers.</w:t>
      </w:r>
    </w:p>
    <w:p w14:paraId="75443270" w14:textId="002051A8" w:rsidR="002C7871" w:rsidRPr="00287477" w:rsidRDefault="00874C58" w:rsidP="002C7871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8635FB">
        <w:rPr>
          <w:rFonts w:ascii="Verdana" w:eastAsia="Times New Roman" w:hAnsi="Verdana" w:cs="Arial"/>
          <w:sz w:val="22"/>
          <w:szCs w:val="22"/>
        </w:rPr>
        <w:t>Nick Block leaving end of May; new Assoc Volunteer Development Mngr Michelle Song</w:t>
      </w:r>
      <w:r w:rsidR="008378F2" w:rsidRPr="00287477">
        <w:rPr>
          <w:rFonts w:ascii="Verdana" w:eastAsia="Times New Roman" w:hAnsi="Verdana" w:cs="Arial"/>
          <w:sz w:val="22"/>
          <w:szCs w:val="22"/>
        </w:rPr>
        <w:t>.</w:t>
      </w:r>
    </w:p>
    <w:p w14:paraId="0C84AB1F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</w:p>
    <w:p w14:paraId="0BED0D90" w14:textId="3F60063B" w:rsidR="00313560" w:rsidRPr="00287477" w:rsidRDefault="00313560" w:rsidP="008635FB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Safety.  </w:t>
      </w:r>
      <w:r w:rsidR="008635FB">
        <w:rPr>
          <w:rFonts w:ascii="Verdana" w:eastAsia="Times New Roman" w:hAnsi="Verdana" w:cs="Arial"/>
          <w:sz w:val="22"/>
          <w:szCs w:val="22"/>
        </w:rPr>
        <w:t>No report</w:t>
      </w:r>
      <w:r w:rsidR="00A576AE">
        <w:rPr>
          <w:rFonts w:ascii="Verdana" w:eastAsia="Times New Roman" w:hAnsi="Verdana" w:cs="Arial"/>
          <w:sz w:val="22"/>
          <w:szCs w:val="22"/>
        </w:rPr>
        <w:t>. VP noted quarterly safety summaries posted.</w:t>
      </w:r>
    </w:p>
    <w:p w14:paraId="202E1519" w14:textId="62F3AFDB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Global Adventures.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  </w:t>
      </w:r>
      <w:r w:rsidR="008378F2" w:rsidRPr="00287477">
        <w:rPr>
          <w:rFonts w:ascii="Verdana" w:eastAsia="Times New Roman" w:hAnsi="Verdana" w:cs="Arial"/>
          <w:sz w:val="22"/>
          <w:szCs w:val="22"/>
        </w:rPr>
        <w:t>No report</w:t>
      </w:r>
      <w:r w:rsidR="008635FB">
        <w:rPr>
          <w:rFonts w:ascii="Verdana" w:eastAsia="Times New Roman" w:hAnsi="Verdana" w:cs="Arial"/>
          <w:sz w:val="22"/>
          <w:szCs w:val="22"/>
        </w:rPr>
        <w:t>. VP noted Iceland summer BPack is enrolling.</w:t>
      </w:r>
    </w:p>
    <w:p w14:paraId="22EC1402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</w:p>
    <w:p w14:paraId="55C865D8" w14:textId="0B7B7451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Activity Standards. </w:t>
      </w:r>
      <w:r w:rsidR="008D5EDD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  <w:u w:val="single"/>
        </w:rPr>
        <w:t>Actions</w:t>
      </w:r>
      <w:r w:rsidRPr="00287477">
        <w:rPr>
          <w:rFonts w:ascii="Verdana" w:eastAsia="Times New Roman" w:hAnsi="Verdana" w:cs="Arial"/>
          <w:sz w:val="22"/>
          <w:szCs w:val="22"/>
        </w:rPr>
        <w:t>:</w:t>
      </w:r>
    </w:p>
    <w:p w14:paraId="03F7F680" w14:textId="42DEE535" w:rsidR="00313560" w:rsidRPr="00287477" w:rsidRDefault="008D5EDD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</w:t>
      </w:r>
      <w:r w:rsidR="00D60BDF" w:rsidRPr="00687574">
        <w:rPr>
          <w:rFonts w:ascii="Verdana" w:eastAsia="Times New Roman" w:hAnsi="Verdana" w:cs="Arial"/>
          <w:b/>
          <w:sz w:val="22"/>
          <w:szCs w:val="22"/>
        </w:rPr>
        <w:t>Activity Councils &amp; Summits Guidance</w:t>
      </w:r>
      <w:r w:rsidR="00687574">
        <w:rPr>
          <w:rFonts w:ascii="Verdana" w:eastAsia="Times New Roman" w:hAnsi="Verdana" w:cs="Arial"/>
          <w:sz w:val="22"/>
          <w:szCs w:val="22"/>
        </w:rPr>
        <w:t xml:space="preserve"> with evolving Activity Council Charter Template approved.</w:t>
      </w:r>
      <w:r w:rsidR="004B48BD" w:rsidRPr="00287477">
        <w:rPr>
          <w:rFonts w:ascii="Verdana" w:eastAsia="Times New Roman" w:hAnsi="Verdana" w:cs="Arial"/>
          <w:sz w:val="22"/>
          <w:szCs w:val="22"/>
        </w:rPr>
        <w:t xml:space="preserve"> (Motion Neal, </w:t>
      </w:r>
      <w:r w:rsidR="00687574">
        <w:rPr>
          <w:rFonts w:ascii="Verdana" w:eastAsia="Times New Roman" w:hAnsi="Verdana" w:cs="Arial"/>
          <w:sz w:val="22"/>
          <w:szCs w:val="22"/>
        </w:rPr>
        <w:t>Debbee</w:t>
      </w:r>
      <w:r w:rsidR="004B48BD" w:rsidRPr="00287477">
        <w:rPr>
          <w:rFonts w:ascii="Verdana" w:eastAsia="Times New Roman" w:hAnsi="Verdana" w:cs="Arial"/>
          <w:sz w:val="22"/>
          <w:szCs w:val="22"/>
        </w:rPr>
        <w:t>)</w:t>
      </w:r>
    </w:p>
    <w:p w14:paraId="6A758B0A" w14:textId="5AB1B064" w:rsidR="000B1E09" w:rsidRDefault="008D5EDD" w:rsidP="004B48BD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&gt;&gt;</w:t>
      </w:r>
      <w:r w:rsidR="000B1E09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687574" w:rsidRPr="00687574">
        <w:rPr>
          <w:rFonts w:ascii="Verdana" w:eastAsia="Times New Roman" w:hAnsi="Verdana" w:cs="Arial"/>
          <w:b/>
          <w:sz w:val="22"/>
          <w:szCs w:val="22"/>
        </w:rPr>
        <w:t>Night Sky</w:t>
      </w:r>
      <w:r w:rsidR="00687574">
        <w:rPr>
          <w:rFonts w:ascii="Verdana" w:eastAsia="Times New Roman" w:hAnsi="Verdana" w:cs="Arial"/>
          <w:sz w:val="22"/>
          <w:szCs w:val="22"/>
        </w:rPr>
        <w:t xml:space="preserve"> (astronomy) second reading, Approved</w:t>
      </w:r>
      <w:r w:rsidR="000B1E09" w:rsidRPr="00287477">
        <w:rPr>
          <w:rFonts w:ascii="Verdana" w:eastAsia="Times New Roman" w:hAnsi="Verdana" w:cs="Arial"/>
          <w:sz w:val="22"/>
          <w:szCs w:val="22"/>
        </w:rPr>
        <w:t xml:space="preserve"> (Motion </w:t>
      </w:r>
      <w:r w:rsidR="00687574">
        <w:rPr>
          <w:rFonts w:ascii="Verdana" w:eastAsia="Times New Roman" w:hAnsi="Verdana" w:cs="Arial"/>
          <w:sz w:val="22"/>
          <w:szCs w:val="22"/>
        </w:rPr>
        <w:t>Jared</w:t>
      </w:r>
      <w:r w:rsidR="000B1E09" w:rsidRPr="00287477">
        <w:rPr>
          <w:rFonts w:ascii="Verdana" w:eastAsia="Times New Roman" w:hAnsi="Verdana" w:cs="Arial"/>
          <w:sz w:val="22"/>
          <w:szCs w:val="22"/>
        </w:rPr>
        <w:t>, Alan).</w:t>
      </w:r>
      <w:r w:rsidR="00687574">
        <w:rPr>
          <w:rFonts w:ascii="Verdana" w:eastAsia="Times New Roman" w:hAnsi="Verdana" w:cs="Arial"/>
          <w:sz w:val="22"/>
          <w:szCs w:val="22"/>
        </w:rPr>
        <w:t xml:space="preserve"> Staff will develop roll-out plan, committee by committee.</w:t>
      </w:r>
    </w:p>
    <w:p w14:paraId="775700F8" w14:textId="5FCD1BD5" w:rsidR="00687574" w:rsidRPr="00287477" w:rsidRDefault="00687574" w:rsidP="004B48BD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&gt;&gt; </w:t>
      </w:r>
      <w:r w:rsidRPr="00687574">
        <w:rPr>
          <w:rFonts w:ascii="Verdana" w:eastAsia="Times New Roman" w:hAnsi="Verdana" w:cs="Arial"/>
          <w:b/>
          <w:sz w:val="22"/>
          <w:szCs w:val="22"/>
        </w:rPr>
        <w:t>Snowshoe</w:t>
      </w:r>
      <w:r>
        <w:rPr>
          <w:rFonts w:ascii="Verdana" w:eastAsia="Times New Roman" w:hAnsi="Verdana" w:cs="Arial"/>
          <w:sz w:val="22"/>
          <w:szCs w:val="22"/>
        </w:rPr>
        <w:t xml:space="preserve"> 18 April Summit did not revised standards.  No action.</w:t>
      </w:r>
    </w:p>
    <w:p w14:paraId="351C9CE2" w14:textId="73978A66" w:rsidR="008D5EDD" w:rsidRPr="00287477" w:rsidRDefault="00313560" w:rsidP="00313560">
      <w:pPr>
        <w:rPr>
          <w:rFonts w:ascii="Verdana" w:eastAsia="Times New Roman" w:hAnsi="Verdana" w:cs="Arial"/>
          <w:bCs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br/>
      </w:r>
      <w:r w:rsidRPr="00287477">
        <w:rPr>
          <w:rFonts w:ascii="Verdana" w:eastAsia="Times New Roman" w:hAnsi="Verdana" w:cs="Arial"/>
          <w:b/>
          <w:bCs/>
          <w:sz w:val="22"/>
          <w:szCs w:val="22"/>
        </w:rPr>
        <w:t>Harmonizing Election Cycles</w:t>
      </w:r>
      <w:r w:rsidR="008D5EDD" w:rsidRPr="00287477">
        <w:rPr>
          <w:rFonts w:ascii="Verdana" w:eastAsia="Times New Roman" w:hAnsi="Verdana" w:cs="Arial"/>
          <w:b/>
          <w:bCs/>
          <w:sz w:val="22"/>
          <w:szCs w:val="22"/>
        </w:rPr>
        <w:t xml:space="preserve">.  </w:t>
      </w:r>
      <w:r w:rsidR="00687574">
        <w:rPr>
          <w:rFonts w:ascii="Verdana" w:eastAsia="Times New Roman" w:hAnsi="Verdana" w:cs="Arial"/>
          <w:bCs/>
          <w:sz w:val="22"/>
          <w:szCs w:val="22"/>
        </w:rPr>
        <w:t>TAC, EVT &amp; FTH will run elections with staff support concurrent with BOD election fall 2021 (</w:t>
      </w:r>
      <w:r w:rsidR="000E7E9C">
        <w:rPr>
          <w:rFonts w:ascii="Verdana" w:eastAsia="Times New Roman" w:hAnsi="Verdana" w:cs="Arial"/>
          <w:bCs/>
          <w:sz w:val="22"/>
          <w:szCs w:val="22"/>
        </w:rPr>
        <w:t xml:space="preserve">3 weeks starting </w:t>
      </w:r>
      <w:r w:rsidR="00687574">
        <w:rPr>
          <w:rFonts w:ascii="Verdana" w:eastAsia="Times New Roman" w:hAnsi="Verdana" w:cs="Arial"/>
          <w:bCs/>
          <w:sz w:val="22"/>
          <w:szCs w:val="22"/>
        </w:rPr>
        <w:t>30 Oct</w:t>
      </w:r>
      <w:r w:rsidR="000E7E9C">
        <w:rPr>
          <w:rFonts w:ascii="Verdana" w:eastAsia="Times New Roman" w:hAnsi="Verdana" w:cs="Arial"/>
          <w:bCs/>
          <w:sz w:val="22"/>
          <w:szCs w:val="22"/>
        </w:rPr>
        <w:t>)</w:t>
      </w:r>
      <w:r w:rsidR="008D5EDD" w:rsidRPr="00287477">
        <w:rPr>
          <w:rFonts w:ascii="Verdana" w:eastAsia="Times New Roman" w:hAnsi="Verdana" w:cs="Arial"/>
          <w:bCs/>
          <w:sz w:val="22"/>
          <w:szCs w:val="22"/>
        </w:rPr>
        <w:t>.</w:t>
      </w:r>
      <w:r w:rsidR="00687574">
        <w:rPr>
          <w:rFonts w:ascii="Verdana" w:eastAsia="Times New Roman" w:hAnsi="Verdana" w:cs="Arial"/>
          <w:bCs/>
          <w:sz w:val="22"/>
          <w:szCs w:val="22"/>
        </w:rPr>
        <w:t xml:space="preserve">  Other branches </w:t>
      </w:r>
      <w:r w:rsidR="000E7E9C">
        <w:rPr>
          <w:rFonts w:ascii="Verdana" w:eastAsia="Times New Roman" w:hAnsi="Verdana" w:cs="Arial"/>
          <w:bCs/>
          <w:sz w:val="22"/>
          <w:szCs w:val="22"/>
        </w:rPr>
        <w:t xml:space="preserve">chose </w:t>
      </w:r>
      <w:r w:rsidR="00687574">
        <w:rPr>
          <w:rFonts w:ascii="Verdana" w:eastAsia="Times New Roman" w:hAnsi="Verdana" w:cs="Arial"/>
          <w:bCs/>
          <w:sz w:val="22"/>
          <w:szCs w:val="22"/>
        </w:rPr>
        <w:t>to conduct on traditional cycles without staff support.</w:t>
      </w:r>
    </w:p>
    <w:p w14:paraId="6DC8C963" w14:textId="77777777" w:rsidR="00687574" w:rsidRDefault="00687574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</w:p>
    <w:p w14:paraId="5CDEA5D4" w14:textId="0B0DF30D" w:rsidR="00313560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Peak Pins.  </w:t>
      </w:r>
      <w:r w:rsidR="000E7E9C">
        <w:rPr>
          <w:rFonts w:ascii="Verdana" w:eastAsia="Times New Roman" w:hAnsi="Verdana" w:cs="Arial"/>
          <w:sz w:val="22"/>
          <w:szCs w:val="22"/>
        </w:rPr>
        <w:t>Branches continue to control pins associated with their geography</w:t>
      </w:r>
      <w:r w:rsidRPr="00287477">
        <w:rPr>
          <w:rFonts w:ascii="Verdana" w:eastAsia="Times New Roman" w:hAnsi="Verdana" w:cs="Arial"/>
          <w:sz w:val="22"/>
          <w:szCs w:val="22"/>
        </w:rPr>
        <w:t>.</w:t>
      </w:r>
      <w:r w:rsidR="000E7E9C">
        <w:rPr>
          <w:rFonts w:ascii="Verdana" w:eastAsia="Times New Roman" w:hAnsi="Verdana" w:cs="Arial"/>
          <w:sz w:val="22"/>
          <w:szCs w:val="22"/>
        </w:rPr>
        <w:t xml:space="preserve">  Staff will post pins to member profiles as branches certify completion. Physical pins will ship to branches for award at annual banquets unless otherwise directed.</w:t>
      </w:r>
      <w:r w:rsidRPr="00287477">
        <w:rPr>
          <w:rFonts w:ascii="Verdana" w:eastAsia="Times New Roman" w:hAnsi="Verdana" w:cs="Arial"/>
          <w:sz w:val="22"/>
          <w:szCs w:val="22"/>
        </w:rPr>
        <w:br/>
      </w:r>
      <w:r w:rsidR="000E7E9C">
        <w:rPr>
          <w:rFonts w:ascii="Verdana" w:eastAsia="Times New Roman" w:hAnsi="Verdana" w:cs="Arial"/>
          <w:b/>
          <w:bCs/>
          <w:sz w:val="22"/>
          <w:szCs w:val="22"/>
        </w:rPr>
        <w:t>Branch Reserves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="000E7E9C">
        <w:rPr>
          <w:rFonts w:ascii="Verdana" w:eastAsia="Times New Roman" w:hAnsi="Verdana" w:cs="Arial"/>
          <w:sz w:val="22"/>
          <w:szCs w:val="22"/>
        </w:rPr>
        <w:t xml:space="preserve">Legacy branch reserves remain in unrestricted cash reserve accounting. Annual balances are posted with </w:t>
      </w:r>
      <w:r w:rsidR="000E7E9C" w:rsidRPr="000E7E9C">
        <w:rPr>
          <w:rFonts w:ascii="Verdana" w:eastAsia="Times New Roman" w:hAnsi="Verdana" w:cs="Arial"/>
          <w:i/>
          <w:sz w:val="22"/>
          <w:szCs w:val="22"/>
        </w:rPr>
        <w:t>12 Month Essentials Calendar</w:t>
      </w:r>
      <w:r w:rsidR="000E7E9C">
        <w:rPr>
          <w:rFonts w:ascii="Verdana" w:eastAsia="Times New Roman" w:hAnsi="Verdana" w:cs="Arial"/>
          <w:sz w:val="22"/>
          <w:szCs w:val="22"/>
        </w:rPr>
        <w:t xml:space="preserve"> BLC document.</w:t>
      </w:r>
    </w:p>
    <w:p w14:paraId="31320075" w14:textId="021C39B6" w:rsidR="000E7E9C" w:rsidRPr="00287477" w:rsidRDefault="000E7E9C" w:rsidP="00313560">
      <w:pPr>
        <w:rPr>
          <w:rFonts w:ascii="Verdana" w:eastAsia="Times New Roman" w:hAnsi="Verdana" w:cs="Arial"/>
          <w:sz w:val="22"/>
          <w:szCs w:val="22"/>
        </w:rPr>
      </w:pPr>
      <w:r w:rsidRPr="000E7E9C">
        <w:rPr>
          <w:rFonts w:ascii="Verdana" w:eastAsia="Times New Roman" w:hAnsi="Verdana" w:cs="Arial"/>
          <w:b/>
          <w:sz w:val="22"/>
          <w:szCs w:val="22"/>
        </w:rPr>
        <w:t>BOD Rep Engagement.</w:t>
      </w:r>
      <w:r>
        <w:rPr>
          <w:rFonts w:ascii="Verdana" w:eastAsia="Times New Roman" w:hAnsi="Verdana" w:cs="Arial"/>
          <w:sz w:val="22"/>
          <w:szCs w:val="22"/>
        </w:rPr>
        <w:t xml:space="preserve">  Discussed engagement of BOD Representatives with branch leadership. No clear guidelines or expectations exist. Some branches expect BOD Reps to attend all regular branch council meetings. </w:t>
      </w:r>
    </w:p>
    <w:p w14:paraId="648CA223" w14:textId="79AEAD01" w:rsidR="00313560" w:rsidRPr="00287477" w:rsidRDefault="00287477" w:rsidP="00313560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b/>
          <w:bCs/>
          <w:sz w:val="22"/>
          <w:szCs w:val="22"/>
        </w:rPr>
        <w:br/>
      </w:r>
      <w:r w:rsidR="00313560" w:rsidRPr="00287477">
        <w:rPr>
          <w:rFonts w:ascii="Verdana" w:eastAsia="Times New Roman" w:hAnsi="Verdana" w:cs="Arial"/>
          <w:b/>
          <w:bCs/>
          <w:sz w:val="22"/>
          <w:szCs w:val="22"/>
        </w:rPr>
        <w:t>Next Meetings. </w:t>
      </w:r>
      <w:r w:rsidR="00313560" w:rsidRPr="00287477">
        <w:rPr>
          <w:rFonts w:ascii="Verdana" w:eastAsia="Times New Roman" w:hAnsi="Verdana" w:cs="Arial"/>
          <w:sz w:val="22"/>
          <w:szCs w:val="22"/>
        </w:rPr>
        <w:t>BLC 2021 Regular meetings 16 Jun, 18 Aug, 19 Sep (re</w:t>
      </w:r>
      <w:r w:rsidR="00315A22">
        <w:rPr>
          <w:rFonts w:ascii="Verdana" w:eastAsia="Times New Roman" w:hAnsi="Verdana" w:cs="Arial"/>
          <w:sz w:val="22"/>
          <w:szCs w:val="22"/>
        </w:rPr>
        <w:t>treat), 20 Oct, 18 Nov, 12-14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Nov BOD retreat, 15 Dec</w:t>
      </w:r>
      <w:r w:rsidR="00687574">
        <w:rPr>
          <w:rFonts w:ascii="Verdana" w:eastAsia="Times New Roman" w:hAnsi="Verdana" w:cs="Arial"/>
          <w:sz w:val="22"/>
          <w:szCs w:val="22"/>
        </w:rPr>
        <w:t>, Jan retreat date TBD</w:t>
      </w:r>
    </w:p>
    <w:p w14:paraId="0234F6AE" w14:textId="77777777" w:rsidR="00313560" w:rsidRPr="00F46106" w:rsidRDefault="00313560" w:rsidP="00313560">
      <w:pPr>
        <w:pBdr>
          <w:bottom w:val="single" w:sz="6" w:space="1" w:color="auto"/>
        </w:pBdr>
        <w:jc w:val="center"/>
        <w:rPr>
          <w:rFonts w:ascii="Verdana" w:hAnsi="Verdana" w:cs="Arial"/>
          <w:vanish/>
          <w:sz w:val="16"/>
          <w:szCs w:val="16"/>
        </w:rPr>
      </w:pPr>
      <w:r w:rsidRPr="00F46106">
        <w:rPr>
          <w:rFonts w:ascii="Verdana" w:hAnsi="Verdana" w:cs="Arial"/>
          <w:vanish/>
          <w:sz w:val="16"/>
          <w:szCs w:val="16"/>
        </w:rPr>
        <w:t>Top of Form</w:t>
      </w:r>
    </w:p>
    <w:p w14:paraId="07243A88" w14:textId="7AA109DF" w:rsidR="00F20866" w:rsidRPr="00287477" w:rsidRDefault="00313560" w:rsidP="00287477">
      <w:pPr>
        <w:shd w:val="clear" w:color="auto" w:fill="FAF8F7"/>
        <w:jc w:val="right"/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</w:pPr>
      <w:r w:rsidRPr="00F46106">
        <w:rPr>
          <w:rFonts w:ascii="Verdana" w:eastAsia="Times New Roman" w:hAnsi="Verdana" w:cs="Arial"/>
          <w:color w:val="283C46"/>
          <w:sz w:val="19"/>
          <w:szCs w:val="19"/>
        </w:rPr>
        <w:br/>
      </w:r>
      <w:r w:rsidRPr="00287477">
        <w:rPr>
          <w:rFonts w:ascii="Arial" w:hAnsi="Arial" w:cs="Arial"/>
          <w:b/>
          <w:i/>
          <w:vanish/>
          <w:sz w:val="16"/>
          <w:szCs w:val="16"/>
        </w:rPr>
        <w:t>Bottom of Form</w:t>
      </w:r>
      <w:r w:rsidR="00287477" w:rsidRPr="00287477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 xml:space="preserve">(Submitted </w:t>
      </w:r>
      <w:r w:rsidR="00073F72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>21May</w:t>
      </w:r>
      <w:r w:rsidR="00287477" w:rsidRPr="00287477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 xml:space="preserve"> 2021/PH)</w:t>
      </w:r>
    </w:p>
    <w:sectPr w:rsidR="00F20866" w:rsidRPr="00287477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60"/>
    <w:rsid w:val="00073F72"/>
    <w:rsid w:val="0009117C"/>
    <w:rsid w:val="000B1E09"/>
    <w:rsid w:val="000E7E9C"/>
    <w:rsid w:val="00287477"/>
    <w:rsid w:val="002C7871"/>
    <w:rsid w:val="00306AF5"/>
    <w:rsid w:val="00313560"/>
    <w:rsid w:val="00315A22"/>
    <w:rsid w:val="0034209E"/>
    <w:rsid w:val="004B48BD"/>
    <w:rsid w:val="00654A42"/>
    <w:rsid w:val="00687574"/>
    <w:rsid w:val="008378F2"/>
    <w:rsid w:val="008635FB"/>
    <w:rsid w:val="00874C58"/>
    <w:rsid w:val="008D5EDD"/>
    <w:rsid w:val="00A576AE"/>
    <w:rsid w:val="00A863E5"/>
    <w:rsid w:val="00BC051B"/>
    <w:rsid w:val="00D60BDF"/>
    <w:rsid w:val="00F20866"/>
    <w:rsid w:val="00F4610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6E26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56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35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35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35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3560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56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35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35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35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356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459</Words>
  <Characters>2622</Characters>
  <Application>Microsoft Macintosh Word</Application>
  <DocSecurity>0</DocSecurity>
  <Lines>21</Lines>
  <Paragraphs>6</Paragraphs>
  <ScaleCrop>false</ScaleCrop>
  <Company>UW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6</cp:revision>
  <cp:lastPrinted>2021-05-21T16:58:00Z</cp:lastPrinted>
  <dcterms:created xsi:type="dcterms:W3CDTF">2021-05-21T16:13:00Z</dcterms:created>
  <dcterms:modified xsi:type="dcterms:W3CDTF">2021-05-21T16:58:00Z</dcterms:modified>
</cp:coreProperties>
</file>